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Default="00F27D0E" w:rsidP="00F27D0E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Übernahmeerklärung</w:t>
      </w:r>
    </w:p>
    <w:p w:rsidR="00F27D0E" w:rsidRDefault="00F27D0E" w:rsidP="00F27D0E">
      <w:pPr>
        <w:jc w:val="center"/>
        <w:rPr>
          <w:rFonts w:ascii="Arial" w:hAnsi="Arial"/>
          <w:b/>
        </w:rPr>
      </w:pP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>Name: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>Adresse: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sind Meistbietende in dem Zwangsversteigerungsverfahren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Amtsgericht</w:t>
      </w:r>
      <w:r>
        <w:rPr>
          <w:rFonts w:ascii="Arial" w:hAnsi="Arial"/>
        </w:rPr>
        <w:tab/>
        <w:t xml:space="preserve">Aktenzeichen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des Erbbaugrundstücks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Grundbuch von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Blatt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3969"/>
          <w:tab w:val="left" w:pos="538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Gemarkung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>Flur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>Flurstück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Größe </w:t>
      </w:r>
    </w:p>
    <w:p w:rsidR="00F27D0E" w:rsidRDefault="00F27D0E" w:rsidP="00F27D0E">
      <w:pPr>
        <w:tabs>
          <w:tab w:val="left" w:pos="3969"/>
          <w:tab w:val="left" w:pos="5387"/>
          <w:tab w:val="left" w:pos="7371"/>
        </w:tabs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3969"/>
          <w:tab w:val="left" w:pos="538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Adresse: </w:t>
      </w:r>
    </w:p>
    <w:p w:rsidR="00F27D0E" w:rsidRDefault="00F27D0E" w:rsidP="00F27D0E">
      <w:pPr>
        <w:tabs>
          <w:tab w:val="left" w:pos="3969"/>
          <w:tab w:val="left" w:pos="5387"/>
          <w:tab w:val="left" w:pos="7371"/>
        </w:tabs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3969"/>
          <w:tab w:val="left" w:pos="538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Geblieben.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>Eigentümerin des Grundstücks ist die Kath. Kirchengemeinde</w:t>
      </w:r>
      <w:r w:rsidR="00B230E8">
        <w:rPr>
          <w:rFonts w:ascii="Arial" w:hAnsi="Arial"/>
        </w:rPr>
        <w:t>___________________ -____________</w:t>
      </w:r>
      <w:proofErr w:type="spellStart"/>
      <w:r w:rsidR="00B230E8">
        <w:rPr>
          <w:rFonts w:ascii="Arial" w:hAnsi="Arial"/>
        </w:rPr>
        <w:t>fonds</w:t>
      </w:r>
      <w:proofErr w:type="spellEnd"/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in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erklären hiermit unwiderruflich, dass wir in sämtliche auch schuldrechtlichen Verpflichtungen aus dem Erbbaurechtsvertrag vom </w:t>
      </w:r>
    </w:p>
    <w:p w:rsidR="00B230E8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und seinen Nachträgen und Ergänzungen gesamtschuldnerisch eintreten. </w:t>
      </w:r>
    </w:p>
    <w:p w:rsidR="00B230E8" w:rsidRDefault="00B230E8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>Insbeso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dere verpflichten wir uns hiermit gegenüber </w:t>
      </w:r>
      <w:r w:rsidR="00B230E8">
        <w:rPr>
          <w:rFonts w:ascii="Arial" w:hAnsi="Arial"/>
        </w:rPr>
        <w:t xml:space="preserve">dem Eigentümer des mit dem Erbbaurecht belasteten Grundstücks </w:t>
      </w:r>
      <w:r>
        <w:rPr>
          <w:rFonts w:ascii="Arial" w:hAnsi="Arial"/>
        </w:rPr>
        <w:t>zur pünktl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chen und vollständigen Zahlung des jeweiligen Erbbauzinses und werden auf </w:t>
      </w:r>
      <w:r w:rsidR="00B230E8">
        <w:rPr>
          <w:rFonts w:ascii="Arial" w:hAnsi="Arial"/>
        </w:rPr>
        <w:t xml:space="preserve">dessen </w:t>
      </w:r>
      <w:r>
        <w:rPr>
          <w:rFonts w:ascii="Arial" w:hAnsi="Arial"/>
        </w:rPr>
        <w:t>Ve</w:t>
      </w:r>
      <w:r>
        <w:rPr>
          <w:rFonts w:ascii="Arial" w:hAnsi="Arial"/>
        </w:rPr>
        <w:t>r</w:t>
      </w:r>
      <w:r>
        <w:rPr>
          <w:rFonts w:ascii="Arial" w:hAnsi="Arial"/>
        </w:rPr>
        <w:t>langen eine notarielle Zwangsvollstreckungsunterwerfungse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klärung abgeben. Wir verpflichten uns unsererseits, diese Verpflichtung allen </w:t>
      </w:r>
      <w:smartTag w:uri="urn:schemas-microsoft-com:office:smarttags" w:element="PersonName">
        <w:r>
          <w:rPr>
            <w:rFonts w:ascii="Arial" w:hAnsi="Arial"/>
          </w:rPr>
          <w:t>Recht</w:t>
        </w:r>
      </w:smartTag>
      <w:r>
        <w:rPr>
          <w:rFonts w:ascii="Arial" w:hAnsi="Arial"/>
        </w:rPr>
        <w:t>snachfolgern aufzuerlegen.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, den </w:t>
      </w: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                      .....................................................</w:t>
      </w:r>
    </w:p>
    <w:p w:rsidR="00F27D0E" w:rsidRDefault="00F27D0E" w:rsidP="00F27D0E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</w:t>
      </w:r>
      <w:r w:rsidR="00B230E8">
        <w:rPr>
          <w:rFonts w:ascii="Arial" w:hAnsi="Arial"/>
          <w:sz w:val="18"/>
        </w:rPr>
        <w:t xml:space="preserve">                (</w:t>
      </w:r>
      <w:proofErr w:type="gramStart"/>
      <w:r w:rsidR="00B230E8">
        <w:rPr>
          <w:rFonts w:ascii="Arial" w:hAnsi="Arial"/>
          <w:sz w:val="18"/>
        </w:rPr>
        <w:t>Unterschrift)</w:t>
      </w:r>
      <w:r>
        <w:rPr>
          <w:rFonts w:ascii="Arial" w:hAnsi="Arial"/>
          <w:sz w:val="18"/>
        </w:rPr>
        <w:t xml:space="preserve">   </w:t>
      </w:r>
      <w:proofErr w:type="gramEnd"/>
      <w:r>
        <w:rPr>
          <w:rFonts w:ascii="Arial" w:hAnsi="Arial"/>
          <w:sz w:val="18"/>
        </w:rPr>
        <w:t xml:space="preserve">                                                                       (Unterschrift)</w:t>
      </w:r>
    </w:p>
    <w:p w:rsidR="00F27D0E" w:rsidRDefault="00F27D0E" w:rsidP="00F27D0E">
      <w:pPr>
        <w:jc w:val="both"/>
      </w:pPr>
    </w:p>
    <w:p w:rsidR="00867A01" w:rsidRPr="00F27D0E" w:rsidRDefault="00867A01" w:rsidP="00F27D0E">
      <w:pPr>
        <w:rPr>
          <w:szCs w:val="20"/>
        </w:rPr>
      </w:pPr>
    </w:p>
    <w:sectPr w:rsidR="00867A01" w:rsidRPr="00F27D0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CE" w:rsidRDefault="000B7BCE">
      <w:r>
        <w:separator/>
      </w:r>
    </w:p>
  </w:endnote>
  <w:endnote w:type="continuationSeparator" w:id="0">
    <w:p w:rsidR="000B7BCE" w:rsidRDefault="000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E" w:rsidRPr="00287B2C" w:rsidRDefault="00F27D0E">
    <w:pPr>
      <w:pStyle w:val="Fuzeile"/>
      <w:rPr>
        <w:sz w:val="16"/>
        <w:szCs w:val="16"/>
      </w:rPr>
    </w:pPr>
    <w:r w:rsidRPr="00287B2C">
      <w:rPr>
        <w:sz w:val="16"/>
        <w:szCs w:val="16"/>
      </w:rPr>
      <w:t xml:space="preserve">Muster </w:t>
    </w:r>
    <w:r w:rsidR="00C05F08" w:rsidRPr="00287B2C">
      <w:rPr>
        <w:sz w:val="16"/>
        <w:szCs w:val="16"/>
      </w:rPr>
      <w:t>11</w:t>
    </w:r>
    <w:r w:rsidRPr="00287B2C">
      <w:rPr>
        <w:sz w:val="16"/>
        <w:szCs w:val="16"/>
      </w:rPr>
      <w:t xml:space="preserve"> </w:t>
    </w:r>
    <w:r w:rsidR="00C05F08" w:rsidRPr="00287B2C">
      <w:rPr>
        <w:sz w:val="16"/>
        <w:szCs w:val="16"/>
      </w:rPr>
      <w:t>Übernahmeerklärung Zwangsversteigerung</w:t>
    </w:r>
    <w:r w:rsidR="00B230E8">
      <w:rPr>
        <w:sz w:val="16"/>
        <w:szCs w:val="16"/>
      </w:rPr>
      <w:t>, 03</w:t>
    </w:r>
    <w:r w:rsidR="00287B2C" w:rsidRPr="00287B2C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CE" w:rsidRDefault="000B7BCE">
      <w:r>
        <w:separator/>
      </w:r>
    </w:p>
  </w:footnote>
  <w:footnote w:type="continuationSeparator" w:id="0">
    <w:p w:rsidR="000B7BCE" w:rsidRDefault="000B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754"/>
    <w:multiLevelType w:val="hybridMultilevel"/>
    <w:tmpl w:val="421EC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B0465"/>
    <w:multiLevelType w:val="hybridMultilevel"/>
    <w:tmpl w:val="34FAA5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23D09"/>
    <w:multiLevelType w:val="hybridMultilevel"/>
    <w:tmpl w:val="4AD0777A"/>
    <w:lvl w:ilvl="0" w:tplc="A364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4776"/>
    <w:multiLevelType w:val="hybridMultilevel"/>
    <w:tmpl w:val="A956B4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1"/>
    <w:rsid w:val="000B7BCE"/>
    <w:rsid w:val="00115221"/>
    <w:rsid w:val="00126537"/>
    <w:rsid w:val="00287B2C"/>
    <w:rsid w:val="0034357E"/>
    <w:rsid w:val="0050557F"/>
    <w:rsid w:val="00616453"/>
    <w:rsid w:val="00687C75"/>
    <w:rsid w:val="0075049D"/>
    <w:rsid w:val="00867A01"/>
    <w:rsid w:val="008A2652"/>
    <w:rsid w:val="008F417D"/>
    <w:rsid w:val="009525B1"/>
    <w:rsid w:val="00A551DF"/>
    <w:rsid w:val="00A83C77"/>
    <w:rsid w:val="00B230E8"/>
    <w:rsid w:val="00B90530"/>
    <w:rsid w:val="00C05F08"/>
    <w:rsid w:val="00D34A4C"/>
    <w:rsid w:val="00E12F9D"/>
    <w:rsid w:val="00F27D0E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766377-43D9-4474-8685-719E8FC0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265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653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Erbbaurechtsveräußerung</vt:lpstr>
    </vt:vector>
  </TitlesOfParts>
  <Company> 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Erbbaurechtsveräußerung</dc:title>
  <dc:subject/>
  <dc:creator>Jütten</dc:creator>
  <cp:keywords/>
  <dc:description/>
  <cp:lastModifiedBy>Dörner, Karla Alexandra - 34100 Servicestelle Liegenschaften</cp:lastModifiedBy>
  <cp:revision>2</cp:revision>
  <dcterms:created xsi:type="dcterms:W3CDTF">2021-08-04T13:04:00Z</dcterms:created>
  <dcterms:modified xsi:type="dcterms:W3CDTF">2021-08-04T13:04:00Z</dcterms:modified>
</cp:coreProperties>
</file>