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3A6D1D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3A6D1D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3A6D1D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601B6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Wassersprudler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601B6" w:rsidP="00D27FC6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 w:val="0"/>
                <w:bCs/>
                <w:szCs w:val="24"/>
              </w:rPr>
              <w:t>Leitungswasser mit Kohlensäure versetzen</w:t>
            </w:r>
          </w:p>
        </w:tc>
      </w:tr>
      <w:tr w:rsidR="00AA16CD" w:rsidTr="003A6D1D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3A6D1D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DC2489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13335</wp:posOffset>
                  </wp:positionV>
                  <wp:extent cx="668179" cy="581025"/>
                  <wp:effectExtent l="0" t="0" r="0" b="0"/>
                  <wp:wrapNone/>
                  <wp:docPr id="9" name="Grafik 9" descr="https://www.bghm.de/fileadmin/_processed_/3/4/csm_W001_Allgemeines_Warnzeichen_5c1a5d77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hm.de/fileadmin/_processed_/3/4/csm_W001_Allgemeines_Warnzeichen_5c1a5d77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06" cy="58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D7C23" w:rsidRPr="008D7C23" w:rsidRDefault="001601B6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Verletzungsgefahr durch unter Druck stehenden Behälter</w:t>
            </w:r>
          </w:p>
          <w:p w:rsidR="008D7C23" w:rsidRPr="008D7C23" w:rsidRDefault="001601B6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Verletzungsgefahr durch kalten CO²-Behälter</w:t>
            </w:r>
          </w:p>
          <w:p w:rsidR="008D7C23" w:rsidRPr="008D7C23" w:rsidRDefault="001601B6" w:rsidP="008D7C2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Verletzungsgefahr durch beschädigte oder ungeeignete (</w:t>
            </w:r>
            <w:proofErr w:type="spellStart"/>
            <w:r>
              <w:rPr>
                <w:rFonts w:ascii="Helvetica" w:hAnsi="Helvetica" w:cs="Helvetica"/>
                <w:sz w:val="20"/>
              </w:rPr>
              <w:t>Sprudler</w:t>
            </w:r>
            <w:proofErr w:type="spellEnd"/>
            <w:r>
              <w:rPr>
                <w:rFonts w:ascii="Helvetica" w:hAnsi="Helvetica" w:cs="Helvetica"/>
                <w:sz w:val="20"/>
              </w:rPr>
              <w:t>-)Flasche(n)</w:t>
            </w:r>
          </w:p>
          <w:p w:rsidR="008D7C23" w:rsidRPr="001601B6" w:rsidRDefault="001601B6" w:rsidP="00330005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601B6">
              <w:rPr>
                <w:sz w:val="20"/>
              </w:rPr>
              <w:t>Temperaturen von unter 1°C oder über 50 °C schädigen das Material der PET-Sprudlerflaschen;</w:t>
            </w:r>
            <w:r>
              <w:rPr>
                <w:sz w:val="20"/>
              </w:rPr>
              <w:t xml:space="preserve"> </w:t>
            </w:r>
            <w:r w:rsidRPr="001601B6">
              <w:rPr>
                <w:sz w:val="20"/>
              </w:rPr>
              <w:t>Flaschen dürfen nicht mehr verwendet werden, wenn sie diesen Temperaturen ausgesetzt waren.</w:t>
            </w:r>
          </w:p>
          <w:p w:rsidR="008D7C23" w:rsidRPr="001601B6" w:rsidRDefault="001601B6" w:rsidP="00074983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601B6">
              <w:rPr>
                <w:sz w:val="20"/>
              </w:rPr>
              <w:t>Bei Temperaturen von über 50°C und/oder bei direkter Sonneneinstrahlung kann der Kohlensäure</w:t>
            </w:r>
            <w:r>
              <w:rPr>
                <w:sz w:val="20"/>
              </w:rPr>
              <w:t>z</w:t>
            </w:r>
            <w:r w:rsidRPr="001601B6">
              <w:rPr>
                <w:sz w:val="20"/>
              </w:rPr>
              <w:t>ylinder explodieren.</w:t>
            </w:r>
          </w:p>
          <w:p w:rsidR="008D7C23" w:rsidRPr="00431DCB" w:rsidRDefault="001601B6" w:rsidP="001601B6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1601B6">
              <w:rPr>
                <w:sz w:val="20"/>
              </w:rPr>
              <w:t>Erstickungsgefahr! Aus einem beschädigten Kohlensäure-Zylinder kann Kohlendioxid entweichen. Ein</w:t>
            </w:r>
            <w:r>
              <w:rPr>
                <w:sz w:val="20"/>
              </w:rPr>
              <w:t xml:space="preserve"> </w:t>
            </w:r>
            <w:r w:rsidRPr="001601B6">
              <w:rPr>
                <w:sz w:val="20"/>
              </w:rPr>
              <w:t>Kohlensäureaustritt kann in schlecht belüfteten Räumen zu Unwohlsein bzw. zu Erstickung führen.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3A6D1D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E4CCF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AE282E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1906</wp:posOffset>
                  </wp:positionV>
                  <wp:extent cx="723900" cy="723900"/>
                  <wp:effectExtent l="0" t="0" r="0" b="0"/>
                  <wp:wrapNone/>
                  <wp:docPr id="13" name="Grafik 13" descr="https://www.bghm.de/fileadmin/_processed_/f/2/csm_P001_Allgemeines_Verbotszeichen_2fb84cea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ghm.de/fileadmin/_processed_/f/2/csm_P001_Allgemeines_Verbotszeichen_2fb84cea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Default="00AA16CD" w:rsidP="00F10DF2">
            <w:pPr>
              <w:jc w:val="center"/>
              <w:rPr>
                <w:sz w:val="22"/>
              </w:rPr>
            </w:pPr>
          </w:p>
          <w:p w:rsidR="00500252" w:rsidRPr="00E52B05" w:rsidRDefault="00500252" w:rsidP="00F10DF2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  <w:bottom w:val="single" w:sz="48" w:space="0" w:color="0070C0"/>
            </w:tcBorders>
            <w:shd w:val="solid" w:color="FFFFFF" w:fill="FF0000"/>
          </w:tcPr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</w:rPr>
              <w:t>Gebrauchsanleitung vor Inbetriebnahme lesen und beachten!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Wassersprudler darf nur von Erwachsenen verwendet werden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</w:rPr>
              <w:t>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Verwenden Sie den Wassersprudler ausschließlich in aufrechter Position.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Keine Nutzung/Lagerung in Räumen &lt; 3 m².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Besprudeln Sie keine leeren Flaschen.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Besprudeln Sie ausschließlich (Leitungs-)Wasser.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Besprudeln Sie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</w:rPr>
              <w:t xml:space="preserve">kein Wasser mit Zusätzen </w:t>
            </w:r>
            <w:r>
              <w:rPr>
                <w:rFonts w:ascii="Helvetica" w:hAnsi="Helvetica" w:cs="Helvetica"/>
                <w:color w:val="000000"/>
                <w:sz w:val="20"/>
              </w:rPr>
              <w:t>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u.a.Sirup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</w:rPr>
              <w:t>) oder andere Getränke.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Geben Sie Sirup immer erst nach dem Sprudeln dazu.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Verwenden Sie ausschließlich Kunststoffflaschen mit Schraubgewinde</w:t>
            </w:r>
            <w:r w:rsidR="0015455A">
              <w:rPr>
                <w:rFonts w:ascii="Helvetica" w:hAnsi="Helvetica" w:cs="Helvetica"/>
                <w:color w:val="000000"/>
                <w:sz w:val="20"/>
              </w:rPr>
              <w:t xml:space="preserve"> des Geräteherstellers</w:t>
            </w:r>
            <w:r>
              <w:rPr>
                <w:rFonts w:ascii="Helvetica" w:hAnsi="Helvetica" w:cs="Helvetica"/>
                <w:color w:val="000000"/>
                <w:sz w:val="20"/>
              </w:rPr>
              <w:t>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Keine beschädigten oder verformten Flaschen verwenden; Haltbarkeitsdatum beachten!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Ausschließlich geeignete Kohlensäure-Zylinder von </w:t>
            </w:r>
            <w:r w:rsidR="00AE282E">
              <w:rPr>
                <w:rFonts w:ascii="Helvetica" w:hAnsi="Helvetica" w:cs="Helvetica"/>
                <w:color w:val="000000"/>
                <w:sz w:val="20"/>
              </w:rPr>
              <w:t>Hersteller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 verwenden.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Unterziehen Sie den Wassersprudler und das Zubehör vor Nutzung einer Sichtprüfung.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Prüfen Sie vor dem Gebrauch den Kohlensäurezylinder und das Ventil auf Dellen,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Löcher oder sonstige Schäden.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Wenn Sie einen Mangel finden, verwenden Sie den Kohlensäure-Zylinder nicht und kontaktieren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</w:rPr>
              <w:t>Sie den Wassersprudler -Kundenservice.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Transportieren Sie den Wassersprudler nicht mit eingesetztem Zylinder.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Kunststoffflasche nicht während des Sprudelvorganges entnehmen.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Verwenden Sie keine starken Reinigungsmittel oder scharfen Gegenstände zur Reinigung</w:t>
            </w:r>
          </w:p>
          <w:p w:rsidR="00DC2489" w:rsidRDefault="003A6D1D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 xml:space="preserve">des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Wassersprudlers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</w:rPr>
              <w:t xml:space="preserve"> und </w:t>
            </w:r>
            <w:r w:rsidRPr="00042296">
              <w:rPr>
                <w:rFonts w:ascii="Helvetica" w:hAnsi="Helvetica" w:cs="Helvetica"/>
                <w:b/>
                <w:color w:val="000000"/>
                <w:sz w:val="20"/>
              </w:rPr>
              <w:t>r</w:t>
            </w:r>
            <w:r w:rsidR="00DC2489" w:rsidRPr="00042296">
              <w:rPr>
                <w:rFonts w:ascii="Helvetica" w:hAnsi="Helvetica" w:cs="Helvetica"/>
                <w:b/>
                <w:color w:val="000000"/>
                <w:sz w:val="20"/>
              </w:rPr>
              <w:t>einigen Sie den Wassersprudler und die PET-Sprudlerflaschen nicht in der</w:t>
            </w:r>
            <w:r w:rsidR="00042296" w:rsidRPr="00042296">
              <w:rPr>
                <w:rFonts w:ascii="Helvetica" w:hAnsi="Helvetica" w:cs="Helvetica"/>
                <w:b/>
                <w:color w:val="000000"/>
                <w:sz w:val="20"/>
              </w:rPr>
              <w:t xml:space="preserve"> </w:t>
            </w:r>
            <w:r w:rsidR="00DC2489" w:rsidRPr="00042296">
              <w:rPr>
                <w:rFonts w:ascii="Helvetica" w:hAnsi="Helvetica" w:cs="Helvetica"/>
                <w:b/>
                <w:color w:val="000000"/>
                <w:sz w:val="20"/>
              </w:rPr>
              <w:t>Spülmaschine</w:t>
            </w:r>
            <w:r w:rsidR="00DC2489">
              <w:rPr>
                <w:rFonts w:ascii="Helvetica" w:hAnsi="Helvetica" w:cs="Helvetica"/>
                <w:color w:val="000000"/>
                <w:sz w:val="20"/>
              </w:rPr>
              <w:t>, sondern ausschließlich mit handwarmem Wasser.</w:t>
            </w:r>
            <w:bookmarkStart w:id="0" w:name="_GoBack"/>
            <w:bookmarkEnd w:id="0"/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Tauchen Sie den Wassersprudler nie in Wasser ein.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Enthält Gas unter Druck! Kann bei Erwärmen explodieren! An einem gut belüfteten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Ort</w:t>
            </w:r>
            <w:r w:rsidR="003A6D1D">
              <w:rPr>
                <w:rFonts w:ascii="Helvetica" w:hAnsi="Helvetica" w:cs="Helvetica"/>
                <w:color w:val="000000"/>
                <w:sz w:val="20"/>
              </w:rPr>
              <w:t>b</w:t>
            </w:r>
            <w:proofErr w:type="spellEnd"/>
            <w:r w:rsidR="003A6D1D"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</w:rPr>
              <w:t>aufbewahren, vor Wärmequellen über 50°C und vor Sonneneinstrahlung schützen.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Kohlensäure-Zylinder nicht werfen und nicht fallen lassen.</w:t>
            </w:r>
          </w:p>
          <w:p w:rsidR="00DC2489" w:rsidRPr="00431DCB" w:rsidRDefault="00DC2489" w:rsidP="00042296">
            <w:pPr>
              <w:spacing w:after="60"/>
              <w:rPr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Verwendung nur im </w:t>
            </w:r>
            <w:r w:rsidR="00AE282E">
              <w:rPr>
                <w:rFonts w:ascii="Helvetica" w:hAnsi="Helvetica" w:cs="Helvetica"/>
                <w:color w:val="000000"/>
                <w:sz w:val="20"/>
              </w:rPr>
              <w:t xml:space="preserve">geeignetem </w:t>
            </w:r>
            <w:r>
              <w:rPr>
                <w:rFonts w:ascii="Helvetica" w:hAnsi="Helvetica" w:cs="Helvetica"/>
                <w:color w:val="000000"/>
                <w:sz w:val="20"/>
              </w:rPr>
              <w:t>Wassersprudler. Zylinder nicht beschädigen oder verbrennen.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3A6D1D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E4CCF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500252" w:rsidRPr="00431DCB" w:rsidRDefault="00DC2489" w:rsidP="00DC248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Wenn Sie einen Mangel am Gerät bzw. am Zubehör (PET-Flasche oder Kohlensäure-Zylinder) finden,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 xml:space="preserve">wenden Sie sich an den nächsten </w:t>
            </w:r>
            <w:proofErr w:type="spellStart"/>
            <w:r>
              <w:rPr>
                <w:rFonts w:ascii="Helvetica" w:hAnsi="Helvetica" w:cs="Helvetica"/>
                <w:sz w:val="20"/>
              </w:rPr>
              <w:t>SodaStream</w:t>
            </w:r>
            <w:proofErr w:type="spellEnd"/>
            <w:r>
              <w:rPr>
                <w:rFonts w:ascii="Helvetica" w:hAnsi="Helvetica" w:cs="Helvetica"/>
                <w:sz w:val="20"/>
              </w:rPr>
              <w:t>-Kundenservice.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A6D1D" w:rsidRDefault="003A6D1D"/>
          <w:p w:rsidR="001E4CCF" w:rsidRDefault="001E4CCF"/>
        </w:tc>
      </w:tr>
    </w:tbl>
    <w:p w:rsidR="001E4CCF" w:rsidRDefault="001E4CCF"/>
    <w:p w:rsidR="001E4CCF" w:rsidRDefault="001E4CCF"/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659"/>
        <w:gridCol w:w="1325"/>
        <w:gridCol w:w="1442"/>
      </w:tblGrid>
      <w:tr w:rsidR="00AA16CD" w:rsidTr="003A6D1D">
        <w:trPr>
          <w:trHeight w:val="405"/>
        </w:trPr>
        <w:tc>
          <w:tcPr>
            <w:tcW w:w="1006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3A6D1D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  <w:t>Erstickungsgefahr bei plötzlichem Kohlensäureaustritt</w:t>
            </w:r>
          </w:p>
          <w:p w:rsidR="00DC2489" w:rsidRPr="00DC2489" w:rsidRDefault="00DC2489" w:rsidP="00567106">
            <w:pPr>
              <w:numPr>
                <w:ilvl w:val="0"/>
                <w:numId w:val="23"/>
              </w:numPr>
              <w:spacing w:after="60"/>
              <w:rPr>
                <w:rFonts w:ascii="Helvetica" w:hAnsi="Helvetica" w:cs="Helvetica"/>
                <w:color w:val="000000"/>
                <w:sz w:val="20"/>
              </w:rPr>
            </w:pPr>
            <w:r w:rsidRPr="00DC2489">
              <w:rPr>
                <w:rFonts w:ascii="Helvetica" w:hAnsi="Helvetica" w:cs="Helvetica"/>
                <w:color w:val="000000"/>
                <w:sz w:val="20"/>
              </w:rPr>
              <w:t>Bei Schwindel oder Unwohlsein, den Raum, in dem sich der Wassersprudler befindet, gründlich für einen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 w:rsidRPr="00DC2489">
              <w:rPr>
                <w:rFonts w:ascii="Helvetica" w:hAnsi="Helvetica" w:cs="Helvetica"/>
                <w:color w:val="000000"/>
                <w:sz w:val="20"/>
              </w:rPr>
              <w:t>ganzen Tag lüften.</w:t>
            </w:r>
          </w:p>
          <w:p w:rsidR="00DC2489" w:rsidRDefault="00DC2489" w:rsidP="00DC2489">
            <w:pPr>
              <w:numPr>
                <w:ilvl w:val="0"/>
                <w:numId w:val="23"/>
              </w:numPr>
              <w:spacing w:after="6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Ins Freie gehen und frische Luft einatmen.</w:t>
            </w:r>
          </w:p>
          <w:p w:rsidR="00DC2489" w:rsidRDefault="00DC2489" w:rsidP="00DC2489">
            <w:pPr>
              <w:numPr>
                <w:ilvl w:val="0"/>
                <w:numId w:val="23"/>
              </w:numPr>
              <w:spacing w:after="6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Kohlensäure-Zylinder nicht anfassen, während Kohlensäure austritt; Zylinder im Wassersprudler belassen.</w:t>
            </w:r>
          </w:p>
          <w:p w:rsidR="00DC2489" w:rsidRDefault="00DC2489" w:rsidP="00DC2489">
            <w:pPr>
              <w:numPr>
                <w:ilvl w:val="0"/>
                <w:numId w:val="23"/>
              </w:numPr>
              <w:spacing w:after="6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</w:t>
            </w:r>
            <w:r>
              <w:rPr>
                <w:rFonts w:ascii="Helvetica" w:hAnsi="Helvetica" w:cs="Helvetica"/>
                <w:color w:val="000000"/>
                <w:sz w:val="20"/>
              </w:rPr>
              <w:t>ach Kohlensäureaustritt einen Tag warten; danach den Kohlensäure-Zylinder aus dem Wassersprudler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</w:rPr>
              <w:t>entfernen.</w:t>
            </w:r>
          </w:p>
          <w:p w:rsidR="001821AB" w:rsidRPr="001821AB" w:rsidRDefault="00DC2489" w:rsidP="00DC2489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Zylinder an einem gut belüfteten Ort oder im Freien lagern.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500252" w:rsidRPr="001821AB" w:rsidRDefault="00500252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500252">
              <w:rPr>
                <w:sz w:val="20"/>
              </w:rPr>
              <w:t>Rettungswagen/Arzt rufen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3A6D1D">
        <w:trPr>
          <w:trHeight w:val="413"/>
        </w:trPr>
        <w:tc>
          <w:tcPr>
            <w:tcW w:w="1006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3A6D1D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Pr="00500252" w:rsidRDefault="00AA16CD" w:rsidP="00500252">
            <w:pPr>
              <w:spacing w:after="60"/>
              <w:ind w:left="360"/>
              <w:rPr>
                <w:sz w:val="20"/>
              </w:rPr>
            </w:pPr>
          </w:p>
        </w:tc>
        <w:tc>
          <w:tcPr>
            <w:tcW w:w="8659" w:type="dxa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  <w:t>Reinigung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Reinigungshinweise für den Wassersprudler und das Zubehör gemäß der Gebrauchsanweisung beachten.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PET-Flaschen sind nicht geeignet für die Spülmaschinenreinigung.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  <w:t>Wartung &amp; Reparatur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Wartungs- und Reparaturarbeiten sind ausschließlich von Kundenservicevertretern durchzuführen, die von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SodaStream</w:t>
            </w:r>
            <w:proofErr w:type="spellEnd"/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autorisiert sind.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  <w:t>Entsorgung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Die Verpackung besteht aus wiederverwertbaren Materialien.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>In der Europäischen Union dürfen Sie das erworbene Produkt nicht mit dem unsortierten Hausmüll entsorgen. Entsorgen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Sie das Produkt über den Sperrmüll oder die Wertstoffhöfe vor Ort und beachten Sie alle einschlägigen Vorschriften.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Symbol" w:hAnsi="Symbol" w:cs="Symbol"/>
                <w:color w:val="000000"/>
                <w:sz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Geben Sie den Zylinder am Ende der Nutzungsdauer in gutem Zustand direkt an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SodaStream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</w:rPr>
              <w:t xml:space="preserve"> zurück. Wenden Sie sich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 xml:space="preserve">hierzu direkt an den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SodaStream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</w:rPr>
              <w:t>-Kundenservice.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0"/>
              </w:rPr>
              <w:t>Rechtliche Folgen</w:t>
            </w:r>
          </w:p>
          <w:p w:rsidR="00DC2489" w:rsidRDefault="00DC2489" w:rsidP="00DC24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Bei Sach- und Personenschäden, die durch Nichtbeachten der Gebrauchsanleitung verursacht werden, erlischt die Gewährleistung</w:t>
            </w:r>
          </w:p>
          <w:p w:rsidR="00500252" w:rsidRPr="00500252" w:rsidRDefault="00DC2489" w:rsidP="00DC2489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 xml:space="preserve">und die Garantie. Für Folgeschäden übernimmt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</w:rPr>
              <w:t>SodaStream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</w:rPr>
              <w:t xml:space="preserve"> keine Haftung.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A32EEB">
      <w:pPr>
        <w:rPr>
          <w:rFonts w:ascii="Times New Roman" w:hAnsi="Times New Roman"/>
        </w:rPr>
      </w:pPr>
    </w:p>
    <w:sectPr w:rsidR="00AA16CD" w:rsidSect="003A6D1D">
      <w:footerReference w:type="default" r:id="rId12"/>
      <w:pgSz w:w="11907" w:h="16840"/>
      <w:pgMar w:top="567" w:right="1418" w:bottom="1134" w:left="1418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AE282E">
      <w:rPr>
        <w:noProof/>
        <w:sz w:val="18"/>
      </w:rPr>
      <w:t>51010_FB_BA_Wassersprudler_Version 1.0_2020-01-24.docx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3"/>
  </w:num>
  <w:num w:numId="5">
    <w:abstractNumId w:val="9"/>
  </w:num>
  <w:num w:numId="6">
    <w:abstractNumId w:val="4"/>
  </w:num>
  <w:num w:numId="7">
    <w:abstractNumId w:val="24"/>
  </w:num>
  <w:num w:numId="8">
    <w:abstractNumId w:val="16"/>
  </w:num>
  <w:num w:numId="9">
    <w:abstractNumId w:val="22"/>
  </w:num>
  <w:num w:numId="10">
    <w:abstractNumId w:val="20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10"/>
  </w:num>
  <w:num w:numId="19">
    <w:abstractNumId w:val="0"/>
  </w:num>
  <w:num w:numId="20">
    <w:abstractNumId w:val="14"/>
  </w:num>
  <w:num w:numId="21">
    <w:abstractNumId w:val="21"/>
  </w:num>
  <w:num w:numId="22">
    <w:abstractNumId w:val="5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42296"/>
    <w:rsid w:val="00096270"/>
    <w:rsid w:val="000A2CC0"/>
    <w:rsid w:val="0015455A"/>
    <w:rsid w:val="001601B6"/>
    <w:rsid w:val="001821AB"/>
    <w:rsid w:val="001E4CCF"/>
    <w:rsid w:val="00214735"/>
    <w:rsid w:val="003A6D1D"/>
    <w:rsid w:val="00431DCB"/>
    <w:rsid w:val="004B5721"/>
    <w:rsid w:val="00500252"/>
    <w:rsid w:val="00532F8D"/>
    <w:rsid w:val="005E5C6E"/>
    <w:rsid w:val="006D0DAF"/>
    <w:rsid w:val="00761960"/>
    <w:rsid w:val="008D1DD4"/>
    <w:rsid w:val="008D7C23"/>
    <w:rsid w:val="00991869"/>
    <w:rsid w:val="00A32EEB"/>
    <w:rsid w:val="00A501C1"/>
    <w:rsid w:val="00A60A53"/>
    <w:rsid w:val="00AA16CD"/>
    <w:rsid w:val="00AE282E"/>
    <w:rsid w:val="00D27FC6"/>
    <w:rsid w:val="00DC2489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9B4E5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Lang, Manfred - 21640 Personalentwicklung und Gesundheit</cp:lastModifiedBy>
  <cp:revision>7</cp:revision>
  <cp:lastPrinted>2020-01-15T14:23:00Z</cp:lastPrinted>
  <dcterms:created xsi:type="dcterms:W3CDTF">2020-01-24T10:20:00Z</dcterms:created>
  <dcterms:modified xsi:type="dcterms:W3CDTF">2020-01-24T11:00:00Z</dcterms:modified>
</cp:coreProperties>
</file>